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095C00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65556">
        <w:rPr>
          <w:rFonts w:cs="Arial"/>
          <w:b/>
          <w:szCs w:val="22"/>
        </w:rPr>
        <w:t>Biokoridor LBK 44 v k.ú. Úmonín</w:t>
      </w:r>
    </w:p>
    <w:p w14:paraId="33661A81" w14:textId="7967C2B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65556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965556">
        <w:t>služby</w:t>
      </w:r>
      <w:r w:rsidR="00F35B3A" w:rsidRPr="00F35B3A">
        <w:t xml:space="preserve"> zadávaná v</w:t>
      </w:r>
      <w:r w:rsidR="00965556">
        <w:t>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FA7795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97876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556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409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Burýšková Veronika Ing.</cp:lastModifiedBy>
  <cp:revision>8</cp:revision>
  <cp:lastPrinted>2022-04-13T13:03:00Z</cp:lastPrinted>
  <dcterms:created xsi:type="dcterms:W3CDTF">2022-02-20T09:23:00Z</dcterms:created>
  <dcterms:modified xsi:type="dcterms:W3CDTF">2022-05-30T14:13:00Z</dcterms:modified>
</cp:coreProperties>
</file>